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B2" w:rsidRDefault="00971AB2" w:rsidP="00971AB2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4E4E4E"/>
          <w:sz w:val="18"/>
          <w:szCs w:val="18"/>
        </w:rPr>
      </w:pPr>
      <w:r>
        <w:rPr>
          <w:rFonts w:ascii="Arial" w:hAnsi="Arial" w:cs="Arial"/>
          <w:color w:val="4E4E4E"/>
          <w:sz w:val="18"/>
          <w:szCs w:val="18"/>
        </w:rPr>
        <w:t>В июне школьники ушли на летние каникулы. Мало кто из родителей имеет возможность отдыхать все лето вместе со своими детьми, и поэтому зачастую ребята остаются дома одни. Контролировать ребенка, находясь на работе, как минимум проблематично, однако некоторые меры предосторожности принять все-таки возможно.</w:t>
      </w:r>
    </w:p>
    <w:p w:rsidR="00971AB2" w:rsidRDefault="00971AB2" w:rsidP="00971AB2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4E4E4E"/>
          <w:sz w:val="18"/>
          <w:szCs w:val="18"/>
        </w:rPr>
      </w:pPr>
      <w:r>
        <w:rPr>
          <w:rFonts w:ascii="Arial" w:hAnsi="Arial" w:cs="Arial"/>
          <w:color w:val="4E4E4E"/>
          <w:sz w:val="18"/>
          <w:szCs w:val="18"/>
        </w:rPr>
        <w:t>Во-первых, чтобы предотвратить опасную ситуацию, ребенок, оставшийся дома один, должен согласовывать действия, в правильности которых он сомневается, с родителями по телефону. Например: «Мама, я пошел туда-то, я буду делать вот это и находиться вот с этим человеком».</w:t>
      </w:r>
    </w:p>
    <w:p w:rsidR="00971AB2" w:rsidRDefault="00971AB2" w:rsidP="00971AB2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4E4E4E"/>
          <w:sz w:val="18"/>
          <w:szCs w:val="18"/>
        </w:rPr>
      </w:pPr>
      <w:r>
        <w:rPr>
          <w:rFonts w:ascii="Arial" w:hAnsi="Arial" w:cs="Arial"/>
          <w:color w:val="4E4E4E"/>
          <w:sz w:val="18"/>
          <w:szCs w:val="18"/>
        </w:rPr>
        <w:t>Во-вторых, нужно больше разговаривать со своими детьми, узнавать об их интересах и проблемах. Это поможет избежать проблем недопонимания, особенно если ребенок подросткового возраста. А также, даже если ваш ребенок отправится гулять, вы будете хотя бы приблизительно знать, где его искать.</w:t>
      </w:r>
    </w:p>
    <w:p w:rsidR="00971AB2" w:rsidRDefault="00971AB2" w:rsidP="00971AB2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4E4E4E"/>
          <w:sz w:val="18"/>
          <w:szCs w:val="18"/>
        </w:rPr>
      </w:pPr>
      <w:r>
        <w:rPr>
          <w:rFonts w:ascii="Arial" w:hAnsi="Arial" w:cs="Arial"/>
          <w:color w:val="4E4E4E"/>
          <w:sz w:val="18"/>
          <w:szCs w:val="18"/>
        </w:rPr>
        <w:t>В-третьих, ребенка нужно воспитывать своим примером – это самый тактичный и незаметный способ воспитания. Например, запрещая купаться детям в неизвестных местах, не лезьте в воду и сами. Не купайтесь в водоеме, если знаете, что вода в водоеме холодная и могут случиться судороги.</w:t>
      </w:r>
    </w:p>
    <w:p w:rsidR="00971AB2" w:rsidRDefault="00971AB2" w:rsidP="00971AB2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4E4E4E"/>
          <w:sz w:val="18"/>
          <w:szCs w:val="18"/>
        </w:rPr>
      </w:pPr>
      <w:r>
        <w:rPr>
          <w:rFonts w:ascii="Arial" w:hAnsi="Arial" w:cs="Arial"/>
          <w:color w:val="4E4E4E"/>
          <w:sz w:val="18"/>
          <w:szCs w:val="18"/>
        </w:rPr>
        <w:t>И, главное, помните, что нахождение вашего ребенка как дома, так и на улице может быть небезопасным.</w:t>
      </w:r>
    </w:p>
    <w:p w:rsidR="0072158A" w:rsidRDefault="0072158A"/>
    <w:sectPr w:rsidR="0072158A" w:rsidSect="0072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1AB2"/>
    <w:rsid w:val="0072158A"/>
    <w:rsid w:val="0097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2013-07-02T04:45:00Z</dcterms:created>
  <dcterms:modified xsi:type="dcterms:W3CDTF">2013-07-02T04:45:00Z</dcterms:modified>
</cp:coreProperties>
</file>